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32A8" w:rsidRPr="00CB3C7C" w:rsidRDefault="00F35834">
      <w:r>
        <w:rPr>
          <w:b/>
        </w:rPr>
        <w:t>Open Response</w:t>
      </w:r>
      <w:r w:rsidR="00CB3C7C" w:rsidRPr="00CB3C7C">
        <w:rPr>
          <w:b/>
        </w:rPr>
        <w:t xml:space="preserve"> Rubric</w:t>
      </w:r>
      <w:r>
        <w:tab/>
      </w:r>
      <w:r>
        <w:tab/>
      </w:r>
      <w:r>
        <w:tab/>
      </w:r>
      <w:r w:rsidR="00CB3C7C">
        <w:tab/>
      </w:r>
      <w:r w:rsidR="00CB3C7C">
        <w:tab/>
      </w:r>
      <w:r w:rsidR="00CB3C7C">
        <w:tab/>
        <w:t>Name ___________________________</w:t>
      </w:r>
    </w:p>
    <w:tbl>
      <w:tblPr>
        <w:tblStyle w:val="TableGrid"/>
        <w:tblW w:w="0" w:type="auto"/>
        <w:tblLook w:val="04A0"/>
      </w:tblPr>
      <w:tblGrid>
        <w:gridCol w:w="2394"/>
        <w:gridCol w:w="2394"/>
        <w:gridCol w:w="2394"/>
        <w:gridCol w:w="2394"/>
      </w:tblGrid>
      <w:tr w:rsidR="00CB3C7C" w:rsidTr="00CB3C7C">
        <w:tc>
          <w:tcPr>
            <w:tcW w:w="2394" w:type="dxa"/>
          </w:tcPr>
          <w:p w:rsidR="00CB3C7C" w:rsidRPr="00CB3C7C" w:rsidRDefault="00CB3C7C" w:rsidP="00CB3C7C">
            <w:pPr>
              <w:jc w:val="center"/>
              <w:rPr>
                <w:b/>
              </w:rPr>
            </w:pPr>
            <w:r w:rsidRPr="00CB3C7C">
              <w:rPr>
                <w:b/>
              </w:rPr>
              <w:t>1</w:t>
            </w:r>
          </w:p>
        </w:tc>
        <w:tc>
          <w:tcPr>
            <w:tcW w:w="2394" w:type="dxa"/>
          </w:tcPr>
          <w:p w:rsidR="00CB3C7C" w:rsidRPr="00CB3C7C" w:rsidRDefault="00CB3C7C" w:rsidP="00CB3C7C">
            <w:pPr>
              <w:jc w:val="center"/>
              <w:rPr>
                <w:b/>
              </w:rPr>
            </w:pPr>
            <w:r w:rsidRPr="00CB3C7C">
              <w:rPr>
                <w:b/>
              </w:rPr>
              <w:t>2</w:t>
            </w:r>
          </w:p>
        </w:tc>
        <w:tc>
          <w:tcPr>
            <w:tcW w:w="2394" w:type="dxa"/>
          </w:tcPr>
          <w:p w:rsidR="00CB3C7C" w:rsidRPr="00CB3C7C" w:rsidRDefault="00CB3C7C" w:rsidP="00CB3C7C">
            <w:pPr>
              <w:jc w:val="center"/>
              <w:rPr>
                <w:b/>
              </w:rPr>
            </w:pPr>
            <w:r w:rsidRPr="00CB3C7C">
              <w:rPr>
                <w:b/>
              </w:rPr>
              <w:t>3</w:t>
            </w:r>
          </w:p>
        </w:tc>
        <w:tc>
          <w:tcPr>
            <w:tcW w:w="2394" w:type="dxa"/>
          </w:tcPr>
          <w:p w:rsidR="00CB3C7C" w:rsidRPr="00CB3C7C" w:rsidRDefault="00CB3C7C" w:rsidP="00CB3C7C">
            <w:pPr>
              <w:jc w:val="center"/>
              <w:rPr>
                <w:b/>
              </w:rPr>
            </w:pPr>
            <w:r w:rsidRPr="00CB3C7C">
              <w:rPr>
                <w:b/>
              </w:rPr>
              <w:t>4</w:t>
            </w:r>
          </w:p>
        </w:tc>
      </w:tr>
      <w:tr w:rsidR="00CB3C7C" w:rsidTr="00CB3C7C">
        <w:tc>
          <w:tcPr>
            <w:tcW w:w="2394" w:type="dxa"/>
          </w:tcPr>
          <w:p w:rsidR="00CB3C7C" w:rsidRDefault="00CB3C7C">
            <w:r>
              <w:t>Does not take a position.</w:t>
            </w:r>
          </w:p>
          <w:p w:rsidR="00CB3C7C" w:rsidRDefault="00CB3C7C"/>
          <w:p w:rsidR="00CB3C7C" w:rsidRDefault="00CB3C7C">
            <w:r>
              <w:t>May show a lack of understanding of the text or prompt.</w:t>
            </w:r>
          </w:p>
          <w:p w:rsidR="00CB3C7C" w:rsidRDefault="00CB3C7C"/>
          <w:p w:rsidR="00CB3C7C" w:rsidRDefault="00CB3C7C">
            <w:r>
              <w:t>Lacks adequate text evidence.</w:t>
            </w:r>
          </w:p>
          <w:p w:rsidR="00CB3C7C" w:rsidRDefault="00CB3C7C"/>
          <w:p w:rsidR="00CB3C7C" w:rsidRDefault="00CB3C7C">
            <w:r>
              <w:t>Commentary is inadequate or disconnected from the point.</w:t>
            </w:r>
          </w:p>
          <w:p w:rsidR="00CB3C7C" w:rsidRDefault="00CB3C7C"/>
          <w:p w:rsidR="00CB3C7C" w:rsidRDefault="00CB3C7C">
            <w:r>
              <w:t>Shows difficulty expressing thoughts clearly.</w:t>
            </w:r>
          </w:p>
          <w:p w:rsidR="00CB3C7C" w:rsidRDefault="00CB3C7C"/>
          <w:p w:rsidR="00CB3C7C" w:rsidRDefault="00CB3C7C">
            <w:r>
              <w:t>Limited control of GUM</w:t>
            </w:r>
          </w:p>
        </w:tc>
        <w:tc>
          <w:tcPr>
            <w:tcW w:w="2394" w:type="dxa"/>
          </w:tcPr>
          <w:p w:rsidR="00CB3C7C" w:rsidRDefault="00CB3C7C">
            <w:r>
              <w:t>Takes a position, but may be unclear.</w:t>
            </w:r>
          </w:p>
          <w:p w:rsidR="00CB3C7C" w:rsidRDefault="00CB3C7C"/>
          <w:p w:rsidR="00CB3C7C" w:rsidRDefault="00CB3C7C">
            <w:r>
              <w:t>Supports with some evidence that may be inadequate, awkwardly plopped in, or unrelated to point.</w:t>
            </w:r>
          </w:p>
          <w:p w:rsidR="00CB3C7C" w:rsidRDefault="00CB3C7C"/>
          <w:p w:rsidR="00CB3C7C" w:rsidRDefault="00CB3C7C">
            <w:r>
              <w:t>Commentary is inadequate and does not fully explain the evidence.</w:t>
            </w:r>
          </w:p>
          <w:p w:rsidR="00CB3C7C" w:rsidRDefault="00CB3C7C"/>
          <w:p w:rsidR="00CB3C7C" w:rsidRDefault="00CB3C7C">
            <w:r>
              <w:t>More explanation is needed to support point.</w:t>
            </w:r>
          </w:p>
          <w:p w:rsidR="00CB3C7C" w:rsidRDefault="00CB3C7C"/>
          <w:p w:rsidR="00CB3C7C" w:rsidRDefault="00CB3C7C">
            <w:r>
              <w:t>Mistakes in GUM may affect understanding.</w:t>
            </w:r>
          </w:p>
        </w:tc>
        <w:tc>
          <w:tcPr>
            <w:tcW w:w="2394" w:type="dxa"/>
          </w:tcPr>
          <w:p w:rsidR="00CB3C7C" w:rsidRDefault="00CB3C7C">
            <w:r>
              <w:t>Takes a position</w:t>
            </w:r>
          </w:p>
          <w:p w:rsidR="00CB3C7C" w:rsidRDefault="00CB3C7C"/>
          <w:p w:rsidR="00CB3C7C" w:rsidRDefault="00CB3C7C">
            <w:r>
              <w:t>Supports with key evidence that may be awkwardly plopped in.</w:t>
            </w:r>
          </w:p>
          <w:p w:rsidR="00CB3C7C" w:rsidRDefault="00CB3C7C"/>
          <w:p w:rsidR="00CB3C7C" w:rsidRDefault="00CB3C7C">
            <w:r>
              <w:t>Commentary adequately explains how the evidence supports point.</w:t>
            </w:r>
          </w:p>
          <w:p w:rsidR="00CB3C7C" w:rsidRDefault="00CB3C7C"/>
          <w:p w:rsidR="00CB3C7C" w:rsidRDefault="00CB3C7C">
            <w:r>
              <w:t>Response may not be thought-provoking or reflective.</w:t>
            </w:r>
          </w:p>
          <w:p w:rsidR="00CB3C7C" w:rsidRDefault="00CB3C7C"/>
          <w:p w:rsidR="00CB3C7C" w:rsidRDefault="00CB3C7C">
            <w:r>
              <w:t>Some mistakes in GUM may affect understanding.</w:t>
            </w:r>
          </w:p>
        </w:tc>
        <w:tc>
          <w:tcPr>
            <w:tcW w:w="2394" w:type="dxa"/>
          </w:tcPr>
          <w:p w:rsidR="00CB3C7C" w:rsidRDefault="00CB3C7C">
            <w:r>
              <w:t>Takes a strong position.</w:t>
            </w:r>
          </w:p>
          <w:p w:rsidR="00CB3C7C" w:rsidRDefault="00CB3C7C"/>
          <w:p w:rsidR="00CB3C7C" w:rsidRDefault="00CB3C7C">
            <w:r>
              <w:t>Supports with key evidence that is smoothly integrated into student writing using signal phrases and embedded quotations.</w:t>
            </w:r>
          </w:p>
          <w:p w:rsidR="00CB3C7C" w:rsidRDefault="00CB3C7C"/>
          <w:p w:rsidR="00CB3C7C" w:rsidRDefault="00CB3C7C">
            <w:r>
              <w:t>Commentary is thorough and thought-provoking.</w:t>
            </w:r>
          </w:p>
          <w:p w:rsidR="00CB3C7C" w:rsidRDefault="00CB3C7C"/>
          <w:p w:rsidR="00CB3C7C" w:rsidRDefault="00CB3C7C">
            <w:r>
              <w:t>Response shows critical thinking and reflection.</w:t>
            </w:r>
          </w:p>
          <w:p w:rsidR="00CB3C7C" w:rsidRDefault="00CB3C7C"/>
          <w:p w:rsidR="00CB3C7C" w:rsidRDefault="00CB3C7C">
            <w:r>
              <w:t>Firm control of GUM</w:t>
            </w:r>
          </w:p>
        </w:tc>
      </w:tr>
    </w:tbl>
    <w:p w:rsidR="00CB3C7C" w:rsidRDefault="00CB3C7C"/>
    <w:p w:rsidR="00CB3C7C" w:rsidRDefault="00CB3C7C"/>
    <w:p w:rsidR="00CB3C7C" w:rsidRPr="00CB3C7C" w:rsidRDefault="00F35834" w:rsidP="00CB3C7C">
      <w:r>
        <w:rPr>
          <w:b/>
        </w:rPr>
        <w:t>Open Response</w:t>
      </w:r>
      <w:r w:rsidR="00CB3C7C" w:rsidRPr="00CB3C7C">
        <w:rPr>
          <w:b/>
        </w:rPr>
        <w:t xml:space="preserve"> Rubric</w:t>
      </w:r>
      <w:r w:rsidR="00CB3C7C">
        <w:tab/>
      </w:r>
      <w:r w:rsidR="00CB3C7C">
        <w:tab/>
      </w:r>
      <w:r w:rsidR="00CB3C7C">
        <w:tab/>
      </w:r>
      <w:r w:rsidR="00CB3C7C">
        <w:tab/>
      </w:r>
      <w:r w:rsidR="00CB3C7C">
        <w:tab/>
      </w:r>
      <w:r w:rsidR="00CB3C7C">
        <w:tab/>
        <w:t>Name ___________________________</w:t>
      </w:r>
    </w:p>
    <w:tbl>
      <w:tblPr>
        <w:tblStyle w:val="TableGrid"/>
        <w:tblW w:w="0" w:type="auto"/>
        <w:tblLook w:val="04A0"/>
      </w:tblPr>
      <w:tblGrid>
        <w:gridCol w:w="2394"/>
        <w:gridCol w:w="2394"/>
        <w:gridCol w:w="2394"/>
        <w:gridCol w:w="2394"/>
      </w:tblGrid>
      <w:tr w:rsidR="00CB3C7C" w:rsidTr="00542908">
        <w:tc>
          <w:tcPr>
            <w:tcW w:w="2394" w:type="dxa"/>
          </w:tcPr>
          <w:p w:rsidR="00CB3C7C" w:rsidRPr="00CB3C7C" w:rsidRDefault="00CB3C7C" w:rsidP="00542908">
            <w:pPr>
              <w:jc w:val="center"/>
              <w:rPr>
                <w:b/>
              </w:rPr>
            </w:pPr>
            <w:r w:rsidRPr="00CB3C7C">
              <w:rPr>
                <w:b/>
              </w:rPr>
              <w:t>1</w:t>
            </w:r>
          </w:p>
        </w:tc>
        <w:tc>
          <w:tcPr>
            <w:tcW w:w="2394" w:type="dxa"/>
          </w:tcPr>
          <w:p w:rsidR="00CB3C7C" w:rsidRPr="00CB3C7C" w:rsidRDefault="00CB3C7C" w:rsidP="00542908">
            <w:pPr>
              <w:jc w:val="center"/>
              <w:rPr>
                <w:b/>
              </w:rPr>
            </w:pPr>
            <w:r w:rsidRPr="00CB3C7C">
              <w:rPr>
                <w:b/>
              </w:rPr>
              <w:t>2</w:t>
            </w:r>
          </w:p>
        </w:tc>
        <w:tc>
          <w:tcPr>
            <w:tcW w:w="2394" w:type="dxa"/>
          </w:tcPr>
          <w:p w:rsidR="00CB3C7C" w:rsidRPr="00CB3C7C" w:rsidRDefault="00CB3C7C" w:rsidP="00542908">
            <w:pPr>
              <w:jc w:val="center"/>
              <w:rPr>
                <w:b/>
              </w:rPr>
            </w:pPr>
            <w:r w:rsidRPr="00CB3C7C">
              <w:rPr>
                <w:b/>
              </w:rPr>
              <w:t>3</w:t>
            </w:r>
          </w:p>
        </w:tc>
        <w:tc>
          <w:tcPr>
            <w:tcW w:w="2394" w:type="dxa"/>
          </w:tcPr>
          <w:p w:rsidR="00CB3C7C" w:rsidRPr="00CB3C7C" w:rsidRDefault="00CB3C7C" w:rsidP="00542908">
            <w:pPr>
              <w:jc w:val="center"/>
              <w:rPr>
                <w:b/>
              </w:rPr>
            </w:pPr>
            <w:r w:rsidRPr="00CB3C7C">
              <w:rPr>
                <w:b/>
              </w:rPr>
              <w:t>4</w:t>
            </w:r>
          </w:p>
        </w:tc>
      </w:tr>
      <w:tr w:rsidR="00CB3C7C" w:rsidTr="00542908">
        <w:tc>
          <w:tcPr>
            <w:tcW w:w="2394" w:type="dxa"/>
          </w:tcPr>
          <w:p w:rsidR="00CB3C7C" w:rsidRDefault="00CB3C7C" w:rsidP="00542908">
            <w:r>
              <w:t>Does not take a position.</w:t>
            </w:r>
          </w:p>
          <w:p w:rsidR="00CB3C7C" w:rsidRDefault="00CB3C7C" w:rsidP="00542908"/>
          <w:p w:rsidR="00CB3C7C" w:rsidRDefault="00CB3C7C" w:rsidP="00542908">
            <w:r>
              <w:t>May show a lack of understanding of the text or prompt.</w:t>
            </w:r>
          </w:p>
          <w:p w:rsidR="00CB3C7C" w:rsidRDefault="00CB3C7C" w:rsidP="00542908"/>
          <w:p w:rsidR="00CB3C7C" w:rsidRDefault="00CB3C7C" w:rsidP="00542908">
            <w:r>
              <w:t>Lacks adequate text evidence.</w:t>
            </w:r>
          </w:p>
          <w:p w:rsidR="00CB3C7C" w:rsidRDefault="00CB3C7C" w:rsidP="00542908"/>
          <w:p w:rsidR="00CB3C7C" w:rsidRDefault="00CB3C7C" w:rsidP="00542908">
            <w:r>
              <w:t>Commentary is inadequate or disconnected from the point.</w:t>
            </w:r>
          </w:p>
          <w:p w:rsidR="00CB3C7C" w:rsidRDefault="00CB3C7C" w:rsidP="00542908"/>
          <w:p w:rsidR="00CB3C7C" w:rsidRDefault="00CB3C7C" w:rsidP="00542908">
            <w:r>
              <w:t>Shows difficulty expressing thoughts clearly.</w:t>
            </w:r>
          </w:p>
          <w:p w:rsidR="00CB3C7C" w:rsidRDefault="00CB3C7C" w:rsidP="00542908"/>
          <w:p w:rsidR="00CB3C7C" w:rsidRDefault="00CB3C7C" w:rsidP="00542908">
            <w:r>
              <w:t>Limited control of GUM</w:t>
            </w:r>
          </w:p>
        </w:tc>
        <w:tc>
          <w:tcPr>
            <w:tcW w:w="2394" w:type="dxa"/>
          </w:tcPr>
          <w:p w:rsidR="00CB3C7C" w:rsidRDefault="00CB3C7C" w:rsidP="00542908">
            <w:r>
              <w:t>Takes a position, but may be unclear.</w:t>
            </w:r>
          </w:p>
          <w:p w:rsidR="00CB3C7C" w:rsidRDefault="00CB3C7C" w:rsidP="00542908"/>
          <w:p w:rsidR="00CB3C7C" w:rsidRDefault="00CB3C7C" w:rsidP="00542908">
            <w:r>
              <w:t>Supports with some evidence that may be inadequate, awkwardly plopped in, or unrelated to point.</w:t>
            </w:r>
          </w:p>
          <w:p w:rsidR="00CB3C7C" w:rsidRDefault="00CB3C7C" w:rsidP="00542908"/>
          <w:p w:rsidR="00CB3C7C" w:rsidRDefault="00CB3C7C" w:rsidP="00542908">
            <w:r>
              <w:t>Commentary is inadequate and does not fully explain the evidence.</w:t>
            </w:r>
          </w:p>
          <w:p w:rsidR="00CB3C7C" w:rsidRDefault="00CB3C7C" w:rsidP="00542908"/>
          <w:p w:rsidR="00CB3C7C" w:rsidRDefault="00CB3C7C" w:rsidP="00542908">
            <w:r>
              <w:t>More explanation is needed to support point.</w:t>
            </w:r>
          </w:p>
          <w:p w:rsidR="00CB3C7C" w:rsidRDefault="00CB3C7C" w:rsidP="00542908"/>
          <w:p w:rsidR="00CB3C7C" w:rsidRDefault="00CB3C7C" w:rsidP="00542908">
            <w:r>
              <w:t>Mistakes in GUM may affect understanding.</w:t>
            </w:r>
          </w:p>
        </w:tc>
        <w:tc>
          <w:tcPr>
            <w:tcW w:w="2394" w:type="dxa"/>
          </w:tcPr>
          <w:p w:rsidR="00CB3C7C" w:rsidRDefault="00CB3C7C" w:rsidP="00542908">
            <w:r>
              <w:t>Takes a position</w:t>
            </w:r>
          </w:p>
          <w:p w:rsidR="00CB3C7C" w:rsidRDefault="00CB3C7C" w:rsidP="00542908"/>
          <w:p w:rsidR="00CB3C7C" w:rsidRDefault="00CB3C7C" w:rsidP="00542908">
            <w:r>
              <w:t>Supports with key evidence that may be awkwardly plopped in.</w:t>
            </w:r>
          </w:p>
          <w:p w:rsidR="00CB3C7C" w:rsidRDefault="00CB3C7C" w:rsidP="00542908"/>
          <w:p w:rsidR="00CB3C7C" w:rsidRDefault="00CB3C7C" w:rsidP="00542908">
            <w:r>
              <w:t>Commentary adequately explains how the evidence supports point.</w:t>
            </w:r>
          </w:p>
          <w:p w:rsidR="00CB3C7C" w:rsidRDefault="00CB3C7C" w:rsidP="00542908"/>
          <w:p w:rsidR="00CB3C7C" w:rsidRDefault="00CB3C7C" w:rsidP="00542908">
            <w:r>
              <w:t>Response may not be thought-provoking or reflective.</w:t>
            </w:r>
          </w:p>
          <w:p w:rsidR="00CB3C7C" w:rsidRDefault="00CB3C7C" w:rsidP="00542908"/>
          <w:p w:rsidR="00CB3C7C" w:rsidRDefault="00CB3C7C" w:rsidP="00542908">
            <w:r>
              <w:t>Some mistakes in GUM may affect understanding.</w:t>
            </w:r>
          </w:p>
        </w:tc>
        <w:tc>
          <w:tcPr>
            <w:tcW w:w="2394" w:type="dxa"/>
          </w:tcPr>
          <w:p w:rsidR="00CB3C7C" w:rsidRDefault="00CB3C7C" w:rsidP="00542908">
            <w:r>
              <w:t>Takes a strong position.</w:t>
            </w:r>
          </w:p>
          <w:p w:rsidR="00CB3C7C" w:rsidRDefault="00CB3C7C" w:rsidP="00542908"/>
          <w:p w:rsidR="00CB3C7C" w:rsidRDefault="00CB3C7C" w:rsidP="00542908">
            <w:r>
              <w:t>Supports with key evidence that is smoothly integrated into student writing using signal phrases and embedded quotations.</w:t>
            </w:r>
          </w:p>
          <w:p w:rsidR="00CB3C7C" w:rsidRDefault="00CB3C7C" w:rsidP="00542908"/>
          <w:p w:rsidR="00CB3C7C" w:rsidRDefault="00CB3C7C" w:rsidP="00542908">
            <w:r>
              <w:t>Commentary is thorough and thought-provoking.</w:t>
            </w:r>
          </w:p>
          <w:p w:rsidR="00CB3C7C" w:rsidRDefault="00CB3C7C" w:rsidP="00542908"/>
          <w:p w:rsidR="00CB3C7C" w:rsidRDefault="00CB3C7C" w:rsidP="00542908">
            <w:r>
              <w:t>Response shows critical thinking and reflection.</w:t>
            </w:r>
          </w:p>
          <w:p w:rsidR="00CB3C7C" w:rsidRDefault="00CB3C7C" w:rsidP="00542908"/>
          <w:p w:rsidR="00CB3C7C" w:rsidRDefault="00CB3C7C" w:rsidP="00542908">
            <w:r>
              <w:t>Firm control of GUM</w:t>
            </w:r>
          </w:p>
        </w:tc>
      </w:tr>
    </w:tbl>
    <w:p w:rsidR="00CB3C7C" w:rsidRDefault="00CB3C7C" w:rsidP="00CB3C7C"/>
    <w:p w:rsidR="00CB3C7C" w:rsidRDefault="00CB3C7C"/>
    <w:sectPr w:rsidR="00CB3C7C" w:rsidSect="00CB3C7C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CB3C7C"/>
    <w:rsid w:val="00A332A8"/>
    <w:rsid w:val="00CB3C7C"/>
    <w:rsid w:val="00E8672F"/>
    <w:rsid w:val="00F358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32A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B3C7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333</Words>
  <Characters>1903</Characters>
  <Application>Microsoft Office Word</Application>
  <DocSecurity>0</DocSecurity>
  <Lines>15</Lines>
  <Paragraphs>4</Paragraphs>
  <ScaleCrop>false</ScaleCrop>
  <Company>Batesville School District</Company>
  <LinksUpToDate>false</LinksUpToDate>
  <CharactersWithSpaces>2232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eharmon</dc:creator>
  <cp:keywords/>
  <dc:description/>
  <cp:lastModifiedBy>eharmon</cp:lastModifiedBy>
  <cp:revision>2</cp:revision>
  <dcterms:created xsi:type="dcterms:W3CDTF">2012-04-13T16:06:00Z</dcterms:created>
  <dcterms:modified xsi:type="dcterms:W3CDTF">2012-04-26T14:44:00Z</dcterms:modified>
</cp:coreProperties>
</file>